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OLE_LINK12"/>
      <w:bookmarkStart w:id="1" w:name="OLE_LINK13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F2535CC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bookmarkStart w:id="2" w:name="OLE_LINK2"/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>زیست فناوری پزشکی</w:t>
      </w:r>
      <w:bookmarkEnd w:id="2"/>
    </w:p>
    <w:p w14:paraId="14B91A52" w14:textId="5878CCE1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D7900">
        <w:rPr>
          <w:rFonts w:asciiTheme="majorBidi" w:hAnsiTheme="majorBidi" w:cs="B Nazanin"/>
          <w:sz w:val="24"/>
          <w:szCs w:val="24"/>
          <w:lang w:bidi="fa-IR"/>
        </w:rPr>
        <w:t>Computational and Systems biology</w:t>
      </w:r>
    </w:p>
    <w:p w14:paraId="1C338A3E" w14:textId="063A94A7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5D7900">
        <w:rPr>
          <w:rFonts w:asciiTheme="majorBidi" w:hAnsiTheme="majorBidi" w:cs="B Nazanin" w:hint="cs"/>
          <w:sz w:val="24"/>
          <w:szCs w:val="24"/>
          <w:rtl/>
          <w:lang w:bidi="fa-IR"/>
        </w:rPr>
        <w:t>۱۳</w:t>
      </w:r>
    </w:p>
    <w:p w14:paraId="004B26D2" w14:textId="3BBAA8D1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E5034">
        <w:rPr>
          <w:rFonts w:asciiTheme="majorBidi" w:hAnsiTheme="majorBidi" w:cs="B Nazanin" w:hint="cs"/>
          <w:sz w:val="24"/>
          <w:szCs w:val="24"/>
          <w:rtl/>
          <w:lang w:bidi="fa-IR"/>
        </w:rPr>
        <w:t>۱ (</w:t>
      </w:r>
      <w:r w:rsidR="005D7900">
        <w:rPr>
          <w:rFonts w:asciiTheme="majorBidi" w:hAnsiTheme="majorBidi" w:cs="B Nazanin" w:hint="cs"/>
          <w:sz w:val="24"/>
          <w:szCs w:val="24"/>
          <w:rtl/>
          <w:lang w:bidi="fa-IR"/>
        </w:rPr>
        <w:t>۱ واحد نظری و ۱</w:t>
      </w:r>
      <w:r w:rsidR="00FE503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عملی)</w:t>
      </w:r>
    </w:p>
    <w:p w14:paraId="5E1D05E7" w14:textId="6FC9E2B1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bookmarkStart w:id="3" w:name="OLE_LINK1"/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>علی اعتمادی</w:t>
      </w:r>
      <w:bookmarkEnd w:id="3"/>
    </w:p>
    <w:p w14:paraId="1A7850EE" w14:textId="79BBD72B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proofErr w:type="spellStart"/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</w:t>
      </w:r>
      <w:proofErr w:type="spellEnd"/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علی اعتمادی</w:t>
      </w:r>
      <w:r w:rsidR="005D790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- </w:t>
      </w:r>
      <w:proofErr w:type="spellStart"/>
      <w:r w:rsidR="005D7900">
        <w:rPr>
          <w:rFonts w:asciiTheme="majorBidi" w:hAnsiTheme="majorBidi" w:cs="B Nazanin" w:hint="cs"/>
          <w:sz w:val="24"/>
          <w:szCs w:val="24"/>
          <w:rtl/>
          <w:lang w:bidi="fa-IR"/>
        </w:rPr>
        <w:t>فهیمه</w:t>
      </w:r>
      <w:proofErr w:type="spellEnd"/>
      <w:r w:rsidR="005D790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قاسمی</w:t>
      </w:r>
    </w:p>
    <w:p w14:paraId="14C56C71" w14:textId="44793F23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proofErr w:type="spellStart"/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proofErr w:type="spellEnd"/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0B85D051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زیست فناوری پزشکی، </w:t>
      </w:r>
      <w:r w:rsidR="00FE5034">
        <w:rPr>
          <w:rFonts w:asciiTheme="majorBidi" w:hAnsiTheme="majorBidi" w:cs="B Nazanin" w:hint="cs"/>
          <w:sz w:val="24"/>
          <w:szCs w:val="24"/>
          <w:rtl/>
          <w:lang w:bidi="fa-IR"/>
        </w:rPr>
        <w:t>دکترا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00779C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bookmarkStart w:id="4" w:name="OLE_LINK34"/>
      <w:bookmarkStart w:id="5" w:name="OLE_LINK35"/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 </w:t>
      </w:r>
    </w:p>
    <w:p w14:paraId="12DF76AB" w14:textId="1D48A0F2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زیست فناوری پزشکی</w:t>
      </w:r>
    </w:p>
    <w:p w14:paraId="0FC2E735" w14:textId="38F26991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فناوری های نوین پزشکی، طبقه سوم، گروه زیست فناوری پزشکی</w:t>
      </w:r>
    </w:p>
    <w:p w14:paraId="432C8EAE" w14:textId="324E4D81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63CA3">
        <w:rPr>
          <w:rFonts w:asciiTheme="majorBidi" w:hAnsiTheme="majorBidi" w:cs="B Nazanin"/>
          <w:sz w:val="24"/>
          <w:szCs w:val="24"/>
          <w:lang w:bidi="fa-IR"/>
        </w:rPr>
        <w:t>09120770814</w:t>
      </w:r>
    </w:p>
    <w:p w14:paraId="1F6A8C6B" w14:textId="411E054F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63CA3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hyperlink r:id="rId9" w:history="1">
        <w:r w:rsidR="00563CA3" w:rsidRPr="00CB1BFA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ali.eatemadi18@gmail.com</w:t>
        </w:r>
      </w:hyperlink>
      <w:r w:rsidR="00563CA3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bookmarkEnd w:id="4"/>
    <w:bookmarkEnd w:id="5"/>
    <w:p w14:paraId="659E1C33" w14:textId="754CB0E5" w:rsidR="009A0090" w:rsidRDefault="00E270DE" w:rsidP="00ED1FBD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05E5817D" w14:textId="77777777" w:rsidR="00ED1FBD" w:rsidRPr="00EB6DB3" w:rsidRDefault="00ED1FBD" w:rsidP="00ED1FBD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FC3221A" w14:textId="2CA7593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اهداف کلی/ محورهای توانمندی</w:t>
      </w: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>:</w:t>
      </w:r>
    </w:p>
    <w:p w14:paraId="4BFFF578" w14:textId="0C47D874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آموزش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روش‌های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بیوانفورماتیکی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، کشف دارو و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تکنیک‌های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تحلیل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: این درس با هدف ارتقای دانش و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مهارت‌های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دانشجویان در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زمینه‌های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بیوانفورماتیک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، کشف دارو، طراحی دارو، و تحلیل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مولکولی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ارائه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می‌شود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3578D503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77909473" w14:textId="2B166EEB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اهداف اختصاصی/ </w:t>
      </w:r>
      <w:proofErr w:type="spellStart"/>
      <w:r w:rsidRPr="00ED1FBD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زیرمحورهای</w:t>
      </w:r>
      <w:proofErr w:type="spellEnd"/>
      <w:r w:rsidRPr="00ED1FBD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هر توانمندی</w:t>
      </w: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>:</w:t>
      </w:r>
    </w:p>
    <w:p w14:paraId="009C011C" w14:textId="41926945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آشنایی با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پایگاه‌های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داده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مولکول‌های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کوچک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:</w:t>
      </w:r>
    </w:p>
    <w:p w14:paraId="7BE33010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آشنایی با منابع و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پایگاه‌های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مولکول‌های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کوچک مانند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lang w:bidi="fa-IR"/>
        </w:rPr>
        <w:t>ChEMBL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و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ZINC.</w:t>
      </w:r>
    </w:p>
    <w:p w14:paraId="55B7CC0D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توانایی جستجو و استخراج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مولکول‌های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کوچک از این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پایگاه‌ها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071BE5DE" w14:textId="77777777" w:rsid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14:paraId="42815602" w14:textId="492C01C3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proofErr w:type="spellStart"/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>Insilico</w:t>
      </w:r>
      <w:proofErr w:type="spellEnd"/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 xml:space="preserve"> Modelling</w:t>
      </w:r>
      <w:r>
        <w:rPr>
          <w:rFonts w:ascii="B Nazanin" w:hAnsi="B Nazanin" w:cs="B Nazanin"/>
          <w:b/>
          <w:bCs/>
          <w:sz w:val="24"/>
          <w:szCs w:val="24"/>
          <w:lang w:bidi="fa-IR"/>
        </w:rPr>
        <w:t xml:space="preserve"> </w:t>
      </w:r>
    </w:p>
    <w:p w14:paraId="56F991DF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یادگیری اصول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مدل‌سازی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مولکولی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با استفاده از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تکنیک‌های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محاسباتی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3F5DFF1D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تسلط بر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نرم‌افزارهای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مدل‌سازی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برای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شبیه‌سازی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پیش‌بینی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ساختارهای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مولکولی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1410D2FB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647A99AF" w14:textId="68456DCB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 xml:space="preserve">Data Mining </w:t>
      </w:r>
    </w:p>
    <w:p w14:paraId="4E66B8BF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آشنایی با اصول و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تکنیک‌های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داده‌کاوی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در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بیوانفورماتیک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55CA5FFC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تسلط بر ابزارهای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داده‌کاوی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برای استخراج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الگوها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و اطلاعات مفید از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بیولوژیکی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4FD13644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281BA1E0" w14:textId="4A91F5F6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>Swiss Data Bank:</w:t>
      </w:r>
    </w:p>
    <w:p w14:paraId="471DD9AE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آشنایی با بانک اطلاعاتی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Swiss-</w:t>
      </w:r>
      <w:proofErr w:type="spellStart"/>
      <w:r w:rsidRPr="00ED1FBD">
        <w:rPr>
          <w:rFonts w:ascii="B Nazanin" w:hAnsi="B Nazanin" w:cs="B Nazanin" w:hint="cs"/>
          <w:sz w:val="24"/>
          <w:szCs w:val="24"/>
          <w:lang w:bidi="fa-IR"/>
        </w:rPr>
        <w:t>Prot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و استفاده از آن برای تحلیل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پروتئینی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5F34B0BD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توانایی استخراج و تفسیر اطلاعات پروتئینی از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Swiss Data Bank.</w:t>
      </w:r>
    </w:p>
    <w:p w14:paraId="036D3C46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10ADF557" w14:textId="796C1C88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 xml:space="preserve">Drug Discovery </w:t>
      </w:r>
    </w:p>
    <w:p w14:paraId="7CA9CF03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lastRenderedPageBreak/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معرفی مراحل و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تکنیک‌های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کشف دارو از جمله غربالگری مجازی و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مدل‌سازی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دارویی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1977A013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توانایی طراحی و انجام مطالعات کشف دارو با استفاده از ابزارهای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بیوانفورماتیکی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1D44C7A8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72AC27D5" w14:textId="73BFDC48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 xml:space="preserve">Drug Design </w:t>
      </w:r>
    </w:p>
    <w:p w14:paraId="5181123C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یادگیری اصول طراحی دارو با استفاده از اطلاعات ساختاری و شیمیایی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5FA56B60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تسلط بر ابزارهای طراحی دارو برای توسعه ترکیبات دارویی جدید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68152B12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0F2252A5" w14:textId="01813578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آنالیز داده</w:t>
      </w: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 xml:space="preserve"> Microarray</w:t>
      </w:r>
      <w:r>
        <w:rPr>
          <w:rFonts w:ascii="B Nazanin" w:hAnsi="B Nazanin" w:cs="B Nazanin"/>
          <w:b/>
          <w:bCs/>
          <w:sz w:val="24"/>
          <w:szCs w:val="24"/>
          <w:lang w:bidi="fa-IR"/>
        </w:rPr>
        <w:t xml:space="preserve"> </w:t>
      </w:r>
    </w:p>
    <w:p w14:paraId="32C93625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آشنایی با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روش‌های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تحلیل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Microarray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برای بررسی بیان ژن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6C2EF7BD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یادگیری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نرم‌افزارهای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تحلیل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Microarray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و تفسیر نتایج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60E306BE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0086953F" w14:textId="1FA62105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 xml:space="preserve">Gene Prediction </w:t>
      </w:r>
    </w:p>
    <w:p w14:paraId="46184CC8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معرفی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روش‌های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پیش‌بینی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ژن‌ها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از روی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توالی ژنوم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2D4665A8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توانایی استفاده از ابزارهای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پیش‌بینی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ژن‌ها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و تحلیل نتایج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00B6AA8A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7AB90EB3" w14:textId="0C66C418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>SNP Analysis</w:t>
      </w:r>
    </w:p>
    <w:p w14:paraId="2875ED6E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آشنایی با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تکنیک‌های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شناسایی و تحلیل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SNP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ها در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ژنومی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4F22527A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توانایی استفاده از ابزارهای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بیوانفورماتیکی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برای تحلیل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SNP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ها و ارتباط آنها با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بیماری‌ها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72C2F107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3BA58A29" w14:textId="344F7CF5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تحلیل مسیرهای متابولیک</w:t>
      </w:r>
    </w:p>
    <w:p w14:paraId="58B22108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آشنایی با اصول و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تکنیک‌های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تحلیل مسیرهای متابولیکی در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ارگانیسم‌ها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44AA1D74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توانایی استفاده از ابزارهای تحلیل مسیرهای متابولیکی برای تفسیر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بیولوژیکی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4D38B40C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13600016" w14:textId="18838A2F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>Cn3D</w:t>
      </w:r>
    </w:p>
    <w:p w14:paraId="64F009A8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lastRenderedPageBreak/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یادگیری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نرم‌افزار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Cn3D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برای مشاهده و تحلیل ساختارهای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سه‌بعدی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پروتئین‌ها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67AF5EAD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تسلط بر استفاده از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Cn3D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برای تجسم ساختاری و بررسی تعاملات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مولکولی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4DCFFB39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3EE59485" w14:textId="32FE83A3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lang w:bidi="fa-IR"/>
        </w:rPr>
      </w:pPr>
      <w:proofErr w:type="gramStart"/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 xml:space="preserve">Proteomics  </w:t>
      </w:r>
      <w:proofErr w:type="spellStart"/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>ExPASy</w:t>
      </w:r>
      <w:proofErr w:type="spellEnd"/>
      <w:proofErr w:type="gramEnd"/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>:</w:t>
      </w:r>
    </w:p>
    <w:p w14:paraId="087F91DB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آشنایی با ابزارها و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پایگاه‌های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داده مرتبط با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پروتئومیکس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در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lang w:bidi="fa-IR"/>
        </w:rPr>
        <w:t>ExPASy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210B2260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توانایی انجام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تحلیل‌های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پروتئومیکی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و تفسیر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حاصل از تجربیات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پروتئومیکس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43328FF8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05CA07CC" w14:textId="29BBBE48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 xml:space="preserve">RNA-seq </w:t>
      </w:r>
    </w:p>
    <w:p w14:paraId="3299C366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آشنایی با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تکنیک‌های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RNA-seq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برای تحلیل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بیان ژن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4FE9F2ED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تسلط بر ابزارهای تحلیل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RNA-seq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و تفسیر نتایج برای مطالعه تغییرات بیان ژن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5D1943E4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2D4E5AD8" w14:textId="7A79C5D4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 xml:space="preserve">- </w:t>
      </w:r>
      <w:r w:rsidRPr="00ED1FBD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سمینار</w:t>
      </w: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>:</w:t>
      </w:r>
    </w:p>
    <w:p w14:paraId="31FFE237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ارائه و دفاع از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پروژه‌های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تحقیقاتی توسط دانشجویان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40963857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  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تمرین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مهارت‌های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ارائه و بحث در مورد موضوعات پیشرفته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بیوانفورماتیک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و طراحی دارو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5DFC2BB5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</w:p>
    <w:p w14:paraId="2E25B13F" w14:textId="16AA0258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پس از پایان این درس انتظار </w:t>
      </w:r>
      <w:proofErr w:type="spellStart"/>
      <w:r w:rsidRPr="00ED1FBD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می‌رود</w:t>
      </w:r>
      <w:proofErr w:type="spellEnd"/>
      <w:r w:rsidRPr="00ED1FBD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که فراگیر</w:t>
      </w:r>
      <w:r w:rsidRPr="00ED1FBD">
        <w:rPr>
          <w:rFonts w:ascii="B Nazanin" w:hAnsi="B Nazanin" w:cs="B Nazanin" w:hint="cs"/>
          <w:b/>
          <w:bCs/>
          <w:sz w:val="24"/>
          <w:szCs w:val="24"/>
          <w:lang w:bidi="fa-IR"/>
        </w:rPr>
        <w:t>:</w:t>
      </w:r>
    </w:p>
    <w:p w14:paraId="770D8657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قادر به استفاده از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تکنیک‌های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بیوانفورماتیکی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مدل‌سازی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برای کشف و طراحی دارو باشد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5CE7AA3F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lang w:bidi="fa-IR"/>
        </w:rPr>
        <w:t xml:space="preserve">- 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توانایی تحلیل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بیولوژیکی با استفاده از ابزارهای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داده‌کاوی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و تحلیل مسیرهای متابولیکی را داشته باشد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.</w:t>
      </w:r>
    </w:p>
    <w:p w14:paraId="14E89762" w14:textId="77777777" w:rsidR="00ED1FBD" w:rsidRPr="00ED1FBD" w:rsidRDefault="00ED1FBD" w:rsidP="00ED1FBD">
      <w:pPr>
        <w:tabs>
          <w:tab w:val="left" w:pos="810"/>
        </w:tabs>
        <w:bidi/>
        <w:spacing w:before="240"/>
        <w:jc w:val="both"/>
        <w:rPr>
          <w:rFonts w:ascii="B Nazanin" w:hAnsi="B Nazanin" w:cs="B Nazanin" w:hint="cs"/>
          <w:sz w:val="24"/>
          <w:szCs w:val="24"/>
          <w:rtl/>
          <w:lang w:bidi="fa-IR"/>
        </w:rPr>
      </w:pP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- با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روش‌های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پیشرفته تحلیل </w:t>
      </w:r>
      <w:proofErr w:type="spellStart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>داده‌های</w:t>
      </w:r>
      <w:proofErr w:type="spellEnd"/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Microarray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و </w:t>
      </w:r>
      <w:r w:rsidRPr="00ED1FBD">
        <w:rPr>
          <w:rFonts w:ascii="B Nazanin" w:hAnsi="B Nazanin" w:cs="B Nazanin" w:hint="cs"/>
          <w:sz w:val="24"/>
          <w:szCs w:val="24"/>
          <w:lang w:bidi="fa-IR"/>
        </w:rPr>
        <w:t>RNA-seq</w:t>
      </w:r>
      <w:r w:rsidRPr="00ED1FBD">
        <w:rPr>
          <w:rFonts w:ascii="B Nazanin" w:hAnsi="B Nazanin" w:cs="B Nazanin" w:hint="cs"/>
          <w:sz w:val="24"/>
          <w:szCs w:val="24"/>
          <w:rtl/>
          <w:lang w:bidi="fa-IR"/>
        </w:rPr>
        <w:t xml:space="preserve"> آشنا باشد و بتواند نتایج را به درستی تفسیر کند.</w:t>
      </w:r>
    </w:p>
    <w:p w14:paraId="4F4FDCA1" w14:textId="77777777" w:rsidR="00ED1FBD" w:rsidRDefault="00ED1FBD" w:rsidP="00ED1FBD">
      <w:pPr>
        <w:tabs>
          <w:tab w:val="left" w:pos="810"/>
        </w:tabs>
        <w:bidi/>
        <w:spacing w:before="240"/>
        <w:rPr>
          <w:rFonts w:ascii="IranNastaliq" w:hAnsi="IranNastaliq" w:cs="Times New Roman"/>
          <w:b/>
          <w:bCs/>
          <w:sz w:val="24"/>
          <w:szCs w:val="24"/>
          <w:rtl/>
          <w:lang w:bidi="fa-IR"/>
        </w:rPr>
      </w:pPr>
    </w:p>
    <w:p w14:paraId="076CC1F0" w14:textId="3A043AC8" w:rsidR="00E66E78" w:rsidRDefault="009E629C" w:rsidP="00ED1FB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3CA3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563CA3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bookmarkStart w:id="6" w:name="OLE_LINK5"/>
      <w:r w:rsidRPr="00DB4835">
        <w:rPr>
          <w:rFonts w:ascii="Arial" w:eastAsia="Calibri" w:hAnsi="Arial" w:cs="B Nazanin" w:hint="cs"/>
          <w:rtl/>
        </w:rPr>
        <w:t xml:space="preserve">سخنرانی تعاملی </w:t>
      </w:r>
      <w:bookmarkEnd w:id="6"/>
      <w:r w:rsidRPr="00DB4835">
        <w:rPr>
          <w:rFonts w:ascii="Arial" w:eastAsia="Calibri" w:hAnsi="Arial" w:cs="B Nazanin" w:hint="cs"/>
          <w:rtl/>
        </w:rPr>
        <w:t xml:space="preserve">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671210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563CA3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80"/>
        <w:gridCol w:w="2410"/>
        <w:gridCol w:w="2410"/>
        <w:gridCol w:w="2409"/>
        <w:gridCol w:w="851"/>
      </w:tblGrid>
      <w:tr w:rsidR="00684E56" w14:paraId="687BBD93" w14:textId="77777777" w:rsidTr="001B6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410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41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09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ED1FBD" w14:paraId="0F0C5D07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6E248ECF" w14:textId="7BC3A613" w:rsidR="00ED1FBD" w:rsidRPr="00EB6DB3" w:rsidRDefault="00ED1FBD" w:rsidP="00ED1FBD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bookmarkStart w:id="7" w:name="_Hlk160870387"/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6B9E18F5" w14:textId="24176870" w:rsidR="00ED1FBD" w:rsidRPr="00F01A6D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Times New Roman"/>
                <w:b/>
                <w:bCs/>
                <w:lang w:bidi="fa-IR"/>
              </w:rPr>
            </w:pPr>
            <w:bookmarkStart w:id="8" w:name="OLE_LINK9"/>
            <w:r w:rsidRPr="00F01A6D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F01A6D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bookmarkEnd w:id="8"/>
            <w:proofErr w:type="spellEnd"/>
          </w:p>
        </w:tc>
        <w:tc>
          <w:tcPr>
            <w:tcW w:w="2410" w:type="dxa"/>
          </w:tcPr>
          <w:p w14:paraId="2B305B0D" w14:textId="0C707FE7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</w:p>
        </w:tc>
        <w:tc>
          <w:tcPr>
            <w:tcW w:w="2409" w:type="dxa"/>
            <w:vAlign w:val="bottom"/>
          </w:tcPr>
          <w:p w14:paraId="7921D8DC" w14:textId="7E4C365D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آشنایی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با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پایگاه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های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داده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مولکلول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های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کوچک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</w:tcPr>
          <w:p w14:paraId="228979A4" w14:textId="77777777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ED1FBD" w14:paraId="27DD1B05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68597DDA" w14:textId="3F234BF0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03093118" w14:textId="0A31D45D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12AD227D" w14:textId="698ACDA8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1710D4CE" w14:textId="296F4893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insilico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modelling 1</w:t>
            </w:r>
          </w:p>
        </w:tc>
        <w:tc>
          <w:tcPr>
            <w:tcW w:w="851" w:type="dxa"/>
          </w:tcPr>
          <w:p w14:paraId="7BC0A093" w14:textId="77777777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ED1FBD" w14:paraId="37988758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68624CC8" w14:textId="4F0A638E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1162E175" w14:textId="34ACACBB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196FFB74" w14:textId="0D009FA5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80E6296" w14:textId="0B08D436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insilico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modelling 2</w:t>
            </w:r>
          </w:p>
        </w:tc>
        <w:tc>
          <w:tcPr>
            <w:tcW w:w="851" w:type="dxa"/>
          </w:tcPr>
          <w:p w14:paraId="5AE8FF57" w14:textId="77777777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ED1FBD" w14:paraId="014D555C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718D1388" w14:textId="1D015248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64BAAE55" w14:textId="5F6B5D92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68BEE811" w14:textId="6BF928D9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ED9B14F" w14:textId="60EDCC01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Data mining 1</w:t>
            </w:r>
          </w:p>
        </w:tc>
        <w:tc>
          <w:tcPr>
            <w:tcW w:w="851" w:type="dxa"/>
          </w:tcPr>
          <w:p w14:paraId="00741B70" w14:textId="77777777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ED1FBD" w14:paraId="136EFF23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0ED04A59" w14:textId="6149CFEC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6D4A4424" w14:textId="34F18980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55250220" w14:textId="50A0F79B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07CF78F2" w14:textId="3BDC8007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Data mining 2</w:t>
            </w:r>
          </w:p>
        </w:tc>
        <w:tc>
          <w:tcPr>
            <w:tcW w:w="851" w:type="dxa"/>
          </w:tcPr>
          <w:p w14:paraId="3D5F7DEF" w14:textId="77777777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ED1FBD" w14:paraId="71572B7E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243E95DE" w14:textId="765232AA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2425965D" w14:textId="3134B6B6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51063F62" w14:textId="4A47C901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7BA6505" w14:textId="49571600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Data mining 3</w:t>
            </w:r>
          </w:p>
        </w:tc>
        <w:tc>
          <w:tcPr>
            <w:tcW w:w="851" w:type="dxa"/>
          </w:tcPr>
          <w:p w14:paraId="44C26987" w14:textId="77777777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ED1FBD" w14:paraId="78FF9686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382C7D9B" w14:textId="119D85CE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062985D4" w14:textId="4E523B55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01FFCB25" w14:textId="3EF70115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4D20F59A" w14:textId="1F3980F9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Data mining 4</w:t>
            </w:r>
          </w:p>
        </w:tc>
        <w:tc>
          <w:tcPr>
            <w:tcW w:w="851" w:type="dxa"/>
          </w:tcPr>
          <w:p w14:paraId="047AE068" w14:textId="77777777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ED1FBD" w14:paraId="0B11B5FB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003E7AFC" w14:textId="4CA263CB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5046C733" w14:textId="43BB1634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4654C7B8" w14:textId="24F154AD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3D7EAFAA" w14:textId="62C91E98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swiss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 bank </w:t>
            </w:r>
          </w:p>
        </w:tc>
        <w:tc>
          <w:tcPr>
            <w:tcW w:w="851" w:type="dxa"/>
          </w:tcPr>
          <w:p w14:paraId="4025F416" w14:textId="77777777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ED1FBD" w14:paraId="13F47642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417F0453" w14:textId="53DADF34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5FC48F07" w14:textId="7B4F9910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12AFD7D0" w14:textId="594A46B7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EF6F8FC" w14:textId="31AF7130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Drug discovery 1</w:t>
            </w:r>
          </w:p>
        </w:tc>
        <w:tc>
          <w:tcPr>
            <w:tcW w:w="851" w:type="dxa"/>
          </w:tcPr>
          <w:p w14:paraId="63BAE51D" w14:textId="77777777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ED1FBD" w14:paraId="0BF7B2D4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24698AF5" w14:textId="51F511AA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4ED51F92" w14:textId="37AFE24A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6129110F" w14:textId="1187BA77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F805F29" w14:textId="3F4B9A36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Drug discovery 2</w:t>
            </w:r>
          </w:p>
        </w:tc>
        <w:tc>
          <w:tcPr>
            <w:tcW w:w="851" w:type="dxa"/>
          </w:tcPr>
          <w:p w14:paraId="7ACFAB9D" w14:textId="77777777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ED1FBD" w14:paraId="626BDEA5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38942E2E" w14:textId="1DDDA4D1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lastRenderedPageBreak/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04852EC0" w14:textId="718904E0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045F37B2" w14:textId="1F0934DC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53E86721" w14:textId="7773C6D4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Drug design 1</w:t>
            </w:r>
          </w:p>
        </w:tc>
        <w:tc>
          <w:tcPr>
            <w:tcW w:w="851" w:type="dxa"/>
          </w:tcPr>
          <w:p w14:paraId="15C93110" w14:textId="77777777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ED1FBD" w14:paraId="4F9C0152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5F4943BF" w14:textId="776FCDDE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04C8965E" w14:textId="308CF6F8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1E3D477A" w14:textId="3F3D964B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2FEBD70F" w14:textId="1930252F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Drug design 2</w:t>
            </w:r>
          </w:p>
        </w:tc>
        <w:tc>
          <w:tcPr>
            <w:tcW w:w="851" w:type="dxa"/>
          </w:tcPr>
          <w:p w14:paraId="05A615B9" w14:textId="77777777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ED1FBD" w14:paraId="075BD974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2EEB7996" w14:textId="1ACB21AD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قاسمی</w:t>
            </w:r>
            <w:proofErr w:type="spellEnd"/>
          </w:p>
        </w:tc>
        <w:tc>
          <w:tcPr>
            <w:tcW w:w="2410" w:type="dxa"/>
          </w:tcPr>
          <w:p w14:paraId="29F78690" w14:textId="2AEB49A8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17F213B0" w14:textId="38BB81D4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3CEA0474" w14:textId="4F54C6BA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Drug design 3</w:t>
            </w:r>
          </w:p>
        </w:tc>
        <w:tc>
          <w:tcPr>
            <w:tcW w:w="851" w:type="dxa"/>
          </w:tcPr>
          <w:p w14:paraId="78B9B4D9" w14:textId="77777777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bookmarkEnd w:id="7"/>
      <w:tr w:rsidR="00ED1FBD" w14:paraId="453C524B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69B1EAEA" w14:textId="5436E543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07B8107F" w14:textId="3124927E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3B5D817F" w14:textId="1076A422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599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0F599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0F599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0D3DC92B" w14:textId="1EADD239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انالیز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داده </w:t>
            </w:r>
            <w:r>
              <w:rPr>
                <w:rFonts w:ascii="Calibri" w:hAnsi="Calibri" w:cs="Calibri"/>
                <w:color w:val="000000"/>
              </w:rPr>
              <w:t>microarray 1</w:t>
            </w:r>
          </w:p>
        </w:tc>
        <w:tc>
          <w:tcPr>
            <w:tcW w:w="851" w:type="dxa"/>
          </w:tcPr>
          <w:p w14:paraId="165B3CE8" w14:textId="77777777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ED1FBD" w14:paraId="75ABA566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362DE20F" w14:textId="5B897ECF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3604E5BA" w14:textId="6314C097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74EDE3AA" w14:textId="32837303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599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0F599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0F599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6543DB74" w14:textId="347199FF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انالیز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داده </w:t>
            </w:r>
            <w:r>
              <w:rPr>
                <w:rFonts w:ascii="Calibri" w:hAnsi="Calibri" w:cs="Calibri"/>
                <w:color w:val="000000"/>
              </w:rPr>
              <w:t>microarray 2</w:t>
            </w:r>
          </w:p>
        </w:tc>
        <w:tc>
          <w:tcPr>
            <w:tcW w:w="851" w:type="dxa"/>
          </w:tcPr>
          <w:p w14:paraId="7746E427" w14:textId="77777777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ED1FBD" w14:paraId="49DDDD67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54F5365C" w14:textId="63651C06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7155623F" w14:textId="2E2D5260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73A70E3C" w14:textId="77DFF894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599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0F599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0F599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6AD9FDAB" w14:textId="418E5DE0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انالیز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داده </w:t>
            </w:r>
            <w:proofErr w:type="gramStart"/>
            <w:r>
              <w:rPr>
                <w:rFonts w:ascii="Calibri" w:hAnsi="Calibri" w:cs="Calibri"/>
                <w:color w:val="000000"/>
              </w:rPr>
              <w:t>microarray</w:t>
            </w:r>
            <w:r>
              <w:rPr>
                <w:rFonts w:ascii="Calibri" w:hAnsi="Calibri" w:cs="Calibri"/>
                <w:color w:val="000000"/>
                <w:rtl/>
              </w:rPr>
              <w:t xml:space="preserve">  3</w:t>
            </w:r>
            <w:proofErr w:type="gramEnd"/>
          </w:p>
        </w:tc>
        <w:tc>
          <w:tcPr>
            <w:tcW w:w="851" w:type="dxa"/>
          </w:tcPr>
          <w:p w14:paraId="47E57C49" w14:textId="77777777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ED1FBD" w14:paraId="580AA5B9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5F838CEF" w14:textId="0EB500D1" w:rsidR="00ED1FBD" w:rsidRPr="00EB6DB3" w:rsidRDefault="00ED1FBD" w:rsidP="00ED1FB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4AD3BE75" w14:textId="1BBDE779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383E687E" w14:textId="66503256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599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0F599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0F599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4D3B8962" w14:textId="0DB427A1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gene prediction 1</w:t>
            </w:r>
          </w:p>
        </w:tc>
        <w:tc>
          <w:tcPr>
            <w:tcW w:w="851" w:type="dxa"/>
          </w:tcPr>
          <w:p w14:paraId="001245C1" w14:textId="77777777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  <w:tr w:rsidR="00ED1FBD" w14:paraId="6BEF1327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795265DC" w14:textId="50ED1715" w:rsidR="00ED1FBD" w:rsidRPr="004962C9" w:rsidRDefault="00ED1FBD" w:rsidP="00ED1FBD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691A97E3" w14:textId="03EA5D0E" w:rsidR="00ED1FBD" w:rsidRPr="00846126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3C41E01E" w14:textId="36DAA256" w:rsidR="00ED1FBD" w:rsidRPr="000F5992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2527C0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2527C0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2527C0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463FB404" w14:textId="53610961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gene prediction 2</w:t>
            </w:r>
          </w:p>
        </w:tc>
        <w:tc>
          <w:tcPr>
            <w:tcW w:w="851" w:type="dxa"/>
          </w:tcPr>
          <w:p w14:paraId="14E9E47C" w14:textId="56A23CF1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18</w:t>
            </w:r>
          </w:p>
        </w:tc>
      </w:tr>
      <w:tr w:rsidR="00ED1FBD" w14:paraId="04799545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4DBEC284" w14:textId="329B7392" w:rsidR="00ED1FBD" w:rsidRPr="004962C9" w:rsidRDefault="00ED1FBD" w:rsidP="00ED1FBD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2A392BD4" w14:textId="5100A00D" w:rsidR="00ED1FBD" w:rsidRPr="00846126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6E5330BD" w14:textId="7C929714" w:rsidR="00ED1FBD" w:rsidRPr="000F5992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2527C0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2527C0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2527C0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0881C2DE" w14:textId="4CB1A96D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SNP</w:t>
            </w:r>
          </w:p>
        </w:tc>
        <w:tc>
          <w:tcPr>
            <w:tcW w:w="851" w:type="dxa"/>
          </w:tcPr>
          <w:p w14:paraId="751D6A07" w14:textId="4F28B16A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19</w:t>
            </w:r>
          </w:p>
        </w:tc>
      </w:tr>
      <w:tr w:rsidR="00ED1FBD" w14:paraId="318E9D28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43CE86A4" w14:textId="10AD73F2" w:rsidR="00ED1FBD" w:rsidRPr="004962C9" w:rsidRDefault="00ED1FBD" w:rsidP="00ED1FBD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651013EC" w14:textId="2008F4E2" w:rsidR="00ED1FBD" w:rsidRPr="00846126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34D9367A" w14:textId="1EBAD24E" w:rsidR="00ED1FBD" w:rsidRPr="000F5992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2527C0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2527C0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2527C0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0C0BB5D3" w14:textId="56BD969C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انالیز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مسیر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های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متابولیک</w:t>
            </w:r>
            <w:proofErr w:type="spellEnd"/>
          </w:p>
        </w:tc>
        <w:tc>
          <w:tcPr>
            <w:tcW w:w="851" w:type="dxa"/>
          </w:tcPr>
          <w:p w14:paraId="384B086A" w14:textId="7ACD1916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20</w:t>
            </w:r>
          </w:p>
        </w:tc>
      </w:tr>
      <w:tr w:rsidR="00ED1FBD" w14:paraId="49906CD2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7A61B2AD" w14:textId="6945BE76" w:rsidR="00ED1FBD" w:rsidRPr="004962C9" w:rsidRDefault="00ED1FBD" w:rsidP="00ED1FBD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11109C99" w14:textId="12A733A2" w:rsidR="00ED1FBD" w:rsidRPr="00846126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455455E6" w14:textId="0022AD84" w:rsidR="00ED1FBD" w:rsidRPr="000F5992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2527C0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2527C0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2527C0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4F703ADC" w14:textId="4247BA9C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Cn3D</w:t>
            </w:r>
          </w:p>
        </w:tc>
        <w:tc>
          <w:tcPr>
            <w:tcW w:w="851" w:type="dxa"/>
          </w:tcPr>
          <w:p w14:paraId="1F8EEFC0" w14:textId="559531A3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21</w:t>
            </w:r>
          </w:p>
        </w:tc>
      </w:tr>
      <w:tr w:rsidR="00ED1FBD" w14:paraId="45423C2A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5FA93CCC" w14:textId="33A8B3DF" w:rsidR="00ED1FBD" w:rsidRPr="004962C9" w:rsidRDefault="00ED1FBD" w:rsidP="00ED1FBD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7A8E49DA" w14:textId="337483CD" w:rsidR="00ED1FBD" w:rsidRPr="00846126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3FB4380A" w14:textId="4D6756C0" w:rsidR="00ED1FBD" w:rsidRPr="000F5992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2527C0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2527C0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2527C0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FD6BD9B" w14:textId="54CEC7A4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پروتئومیکس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</w:rPr>
              <w:t>Expassy</w:t>
            </w:r>
            <w:proofErr w:type="spellEnd"/>
          </w:p>
        </w:tc>
        <w:tc>
          <w:tcPr>
            <w:tcW w:w="851" w:type="dxa"/>
          </w:tcPr>
          <w:p w14:paraId="6C34EBAD" w14:textId="6A59A1E1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22</w:t>
            </w:r>
          </w:p>
        </w:tc>
      </w:tr>
      <w:tr w:rsidR="00ED1FBD" w14:paraId="717F6ED9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30418435" w14:textId="6A094747" w:rsidR="00ED1FBD" w:rsidRPr="004962C9" w:rsidRDefault="00ED1FBD" w:rsidP="00ED1FBD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5C79B6D9" w14:textId="17F120EC" w:rsidR="00ED1FBD" w:rsidRPr="00846126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44689B9E" w14:textId="1077EDA1" w:rsidR="00ED1FBD" w:rsidRPr="000F5992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2527C0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2527C0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2527C0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C26CEBE" w14:textId="1BCDB7AC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RNA-seq 1</w:t>
            </w:r>
          </w:p>
        </w:tc>
        <w:tc>
          <w:tcPr>
            <w:tcW w:w="851" w:type="dxa"/>
          </w:tcPr>
          <w:p w14:paraId="77D640C3" w14:textId="33E9463C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23</w:t>
            </w:r>
          </w:p>
        </w:tc>
      </w:tr>
      <w:tr w:rsidR="00ED1FBD" w14:paraId="00B9B617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7B2BF88C" w14:textId="010063C3" w:rsidR="00ED1FBD" w:rsidRPr="004962C9" w:rsidRDefault="00ED1FBD" w:rsidP="00ED1FBD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60EB0F63" w14:textId="1888C239" w:rsidR="00ED1FBD" w:rsidRPr="00846126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34BA44F9" w14:textId="63E3EE3C" w:rsidR="00ED1FBD" w:rsidRPr="000F5992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2527C0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2527C0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2527C0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68F4CF88" w14:textId="3E0BF3D6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RNA-seq 2</w:t>
            </w:r>
          </w:p>
        </w:tc>
        <w:tc>
          <w:tcPr>
            <w:tcW w:w="851" w:type="dxa"/>
          </w:tcPr>
          <w:p w14:paraId="12CA94C3" w14:textId="638F7E80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24</w:t>
            </w:r>
          </w:p>
        </w:tc>
      </w:tr>
      <w:tr w:rsidR="00ED1FBD" w14:paraId="5FA369C2" w14:textId="77777777" w:rsidTr="007D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69DF2C76" w14:textId="06FFD1B6" w:rsidR="00ED1FBD" w:rsidRPr="004962C9" w:rsidRDefault="00ED1FBD" w:rsidP="00ED1FBD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31B98F1F" w14:textId="518FB8EE" w:rsidR="00ED1FBD" w:rsidRPr="00846126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36B47373" w14:textId="3A376F34" w:rsidR="00ED1FBD" w:rsidRPr="000F5992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2527C0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2527C0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2527C0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43BDDECA" w14:textId="6B9634FA" w:rsidR="00ED1FBD" w:rsidRPr="00EB6DB3" w:rsidRDefault="00ED1FBD" w:rsidP="00ED1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RNA-seq 3</w:t>
            </w:r>
          </w:p>
        </w:tc>
        <w:tc>
          <w:tcPr>
            <w:tcW w:w="851" w:type="dxa"/>
          </w:tcPr>
          <w:p w14:paraId="6618C751" w14:textId="555788DF" w:rsidR="00ED1FBD" w:rsidRPr="00EB6DB3" w:rsidRDefault="00ED1FBD" w:rsidP="00ED1F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25</w:t>
            </w:r>
          </w:p>
        </w:tc>
      </w:tr>
      <w:tr w:rsidR="00ED1FBD" w14:paraId="473D71DA" w14:textId="77777777" w:rsidTr="007D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vAlign w:val="bottom"/>
          </w:tcPr>
          <w:p w14:paraId="7FF6F19F" w14:textId="1F1CEA7E" w:rsidR="00ED1FBD" w:rsidRPr="004962C9" w:rsidRDefault="00ED1FBD" w:rsidP="00ED1FBD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3FA050C8" w14:textId="11B67375" w:rsidR="00ED1FBD" w:rsidRPr="00846126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color w:val="000000"/>
                <w:rtl/>
              </w:rPr>
            </w:pPr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4A6097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0447D16A" w14:textId="7BB1FDF2" w:rsidR="00ED1FBD" w:rsidRPr="000F5992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 w:hint="cs"/>
                <w:rtl/>
              </w:rPr>
            </w:pPr>
            <w:r w:rsidRPr="002527C0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2527C0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2527C0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5239914B" w14:textId="7C7B4BA9" w:rsidR="00ED1FBD" w:rsidRPr="00EB6DB3" w:rsidRDefault="00ED1FBD" w:rsidP="00ED1F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سمینار</w:t>
            </w:r>
            <w:proofErr w:type="spellEnd"/>
          </w:p>
        </w:tc>
        <w:tc>
          <w:tcPr>
            <w:tcW w:w="851" w:type="dxa"/>
          </w:tcPr>
          <w:p w14:paraId="0587D685" w14:textId="723E987A" w:rsidR="00ED1FBD" w:rsidRPr="00EB6DB3" w:rsidRDefault="00ED1FBD" w:rsidP="00ED1F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26</w:t>
            </w:r>
          </w:p>
        </w:tc>
      </w:tr>
      <w:bookmarkEnd w:id="0"/>
      <w:bookmarkEnd w:id="1"/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9" w:name="OLE_LINK10"/>
      <w:bookmarkStart w:id="10" w:name="OLE_LINK11"/>
      <w:bookmarkStart w:id="11" w:name="OLE_LINK14"/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BD6C5FB" w14:textId="77777777" w:rsidR="00F01A6D" w:rsidRDefault="00F01A6D" w:rsidP="004208E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04B00EC" w14:textId="77777777" w:rsidR="00F01A6D" w:rsidRDefault="00F01A6D" w:rsidP="004208E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DD0E90E" w14:textId="388774DB" w:rsidR="00F01A6D" w:rsidRPr="00F01A6D" w:rsidRDefault="00F01A6D" w:rsidP="004208E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وظا</w:t>
      </w:r>
      <w:r w:rsidRPr="004208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4208E1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انتظارات از دانشجو در طول دوره شامل موارد ز</w:t>
      </w:r>
      <w:r w:rsidRPr="004208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4208E1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208E1">
        <w:rPr>
          <w:rFonts w:asciiTheme="majorBidi" w:hAnsiTheme="majorBidi" w:cs="B Nazanin" w:hint="cs"/>
          <w:sz w:val="24"/>
          <w:szCs w:val="24"/>
          <w:rtl/>
          <w:lang w:bidi="fa-IR"/>
        </w:rPr>
        <w:t>است</w:t>
      </w:r>
      <w:r w:rsidRPr="00F01A6D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1E777EBB" w14:textId="625505C0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حضور منظم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کلاس‌ها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69457B36" w14:textId="77777777" w:rsidR="004208E1" w:rsidRPr="004208E1" w:rsidRDefault="004208E1" w:rsidP="004208E1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حضور فعال در جلسات نظری و عملی، شرکت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بحث‌ها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انجام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تمرین‌های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کلاسی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994B80F" w14:textId="60B6DD4F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مطالعه و آمادگی قبل از هر جلسه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4965F170" w14:textId="77777777" w:rsidR="004208E1" w:rsidRPr="004208E1" w:rsidRDefault="004208E1" w:rsidP="004208E1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مرور مطالب جلسه قبل و مطالعه منابع پیشنهادی قبل از هر کلاس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6EC354B" w14:textId="77777777" w:rsidR="004208E1" w:rsidRPr="004208E1" w:rsidRDefault="004208E1" w:rsidP="004208E1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آمادگی برای پاسخگویی به سوالات و شرکت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فعالیت‌های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کلاسی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EC575C3" w14:textId="41BBE7C2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انجام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تکالیف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48436273" w14:textId="3F9AB6E5" w:rsidR="004208E1" w:rsidRPr="004208E1" w:rsidRDefault="004208E1" w:rsidP="004208E1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تکمیل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تحقیقاتی مرتبط </w:t>
      </w:r>
    </w:p>
    <w:p w14:paraId="5C24C0D9" w14:textId="2D675804" w:rsidR="004208E1" w:rsidRPr="004208E1" w:rsidRDefault="004208E1" w:rsidP="004208E1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انجام تکالیف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تمرین‌های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محاسباتی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زمان مقرر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9073454" w14:textId="070E1157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 xml:space="preserve">شرکت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آزمون‌ها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ارزیابی‌ها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746F38C7" w14:textId="77777777" w:rsidR="004208E1" w:rsidRPr="004208E1" w:rsidRDefault="004208E1" w:rsidP="004208E1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شرکت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آزمون‌های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میان‌دوره‌ای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پایان‌دوره‌ای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9E22852" w14:textId="77777777" w:rsidR="004208E1" w:rsidRPr="004208E1" w:rsidRDefault="004208E1" w:rsidP="004208E1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آماده‌سازی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برای ارائه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شرکت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ارزیابی‌های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عملی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431BFB6" w14:textId="1479285C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انجام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عملی نهایی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23946E81" w14:textId="77777777" w:rsidR="004208E1" w:rsidRPr="004208E1" w:rsidRDefault="004208E1" w:rsidP="004208E1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انتخاب یک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عملی مرتبط با یکی از موضوعات درس و انجام آن تحت نظارت استاد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06005FC" w14:textId="77777777" w:rsidR="004208E1" w:rsidRPr="004208E1" w:rsidRDefault="004208E1" w:rsidP="004208E1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تهیه گزارش کامل از مراحل انجام پروژه و ارائه نتایج نهایی به صورت سمینار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ED25416" w14:textId="4880E90B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مشارکت فعال در سمینارها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75F0AB07" w14:textId="77777777" w:rsidR="004208E1" w:rsidRPr="004208E1" w:rsidRDefault="004208E1" w:rsidP="004208E1">
      <w:pPr>
        <w:numPr>
          <w:ilvl w:val="0"/>
          <w:numId w:val="26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شرکت در جلسات سمینار، ارائه مطالب تحقیقاتی و شرکت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بحث‌ها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CDE1FFC" w14:textId="77777777" w:rsidR="004208E1" w:rsidRPr="004208E1" w:rsidRDefault="004208E1" w:rsidP="004208E1">
      <w:pPr>
        <w:numPr>
          <w:ilvl w:val="0"/>
          <w:numId w:val="26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ارائه‌ی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نظرات و پیشنهادات سازنده در بررسی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همکلاسی‌ها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07DC483" w14:textId="57754264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پیگیری و استفاده از منابع تکمیلی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53E8B7BF" w14:textId="77777777" w:rsidR="004208E1" w:rsidRPr="004208E1" w:rsidRDefault="004208E1" w:rsidP="004208E1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استفاده از منابع آموزشی تکمیلی شامل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کتاب‌ها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، مقالات علمی،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نرم‌افزارهای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1DDF248" w14:textId="77777777" w:rsidR="004208E1" w:rsidRPr="004208E1" w:rsidRDefault="004208E1" w:rsidP="004208E1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بهره‌گیری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از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پایگاه‌های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داده و ابزارهای آنلاین برای تکمیل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5AA46A1A" w14:textId="7D30E2AF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کار تیمی و همکاری با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همکلاسی‌ها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70875F41" w14:textId="77777777" w:rsidR="004208E1" w:rsidRPr="004208E1" w:rsidRDefault="004208E1" w:rsidP="004208E1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همکاری و مشارکت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گروهی و تبادل اطلاعات با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همکلاسی‌ها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45E2B77" w14:textId="77777777" w:rsidR="004208E1" w:rsidRPr="004208E1" w:rsidRDefault="004208E1" w:rsidP="004208E1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رعایت اصول اخلاقی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حرفه‌ای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در کارهای گروهی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ارائه‌ی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کمک به دیگران در یادگیری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7BB6289A" w14:textId="7E5E27FC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پیشرفت مستمر و ارزیابی خود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16409AE0" w14:textId="77777777" w:rsidR="004208E1" w:rsidRPr="004208E1" w:rsidRDefault="004208E1" w:rsidP="004208E1">
      <w:pPr>
        <w:numPr>
          <w:ilvl w:val="0"/>
          <w:numId w:val="29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ارزیابی مستمر عملکرد خود در طول دوره و تلاش برای بهبود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78251D3" w14:textId="77777777" w:rsidR="004208E1" w:rsidRPr="004208E1" w:rsidRDefault="004208E1" w:rsidP="004208E1">
      <w:pPr>
        <w:numPr>
          <w:ilvl w:val="0"/>
          <w:numId w:val="29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درخواست بازخورد از استاد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همکلاسی‌ها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برای ارتقای سطح دانش و مهارت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D89EC4F" w14:textId="52ED9401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رعایت اصول اخلاقی علمی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5F3B78AD" w14:textId="77777777" w:rsidR="004208E1" w:rsidRPr="004208E1" w:rsidRDefault="004208E1" w:rsidP="004208E1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پایبندی به اصول اخلاقی در انجام تحقیقات و تهیه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79166EF" w14:textId="77777777" w:rsidR="004208E1" w:rsidRPr="004208E1" w:rsidRDefault="004208E1" w:rsidP="004208E1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احترام به حقوق مالکیت فکری و جلوگیری از تقلب علمی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AB11940" w14:textId="77777777" w:rsidR="00F01A6D" w:rsidRDefault="00F01A6D" w:rsidP="00F01A6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96F8AB" w14:textId="77777777" w:rsidR="00F01A6D" w:rsidRDefault="00F01A6D" w:rsidP="00F01A6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78E81D6" w14:textId="77777777" w:rsidR="00F01A6D" w:rsidRPr="00EB6DB3" w:rsidRDefault="00F01A6D" w:rsidP="00F01A6D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12" w:name="OLE_LINK16"/>
      <w:bookmarkStart w:id="13" w:name="OLE_LINK17"/>
      <w:bookmarkEnd w:id="9"/>
      <w:bookmarkEnd w:id="10"/>
      <w:bookmarkEnd w:id="11"/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077F8BF1" w14:textId="0CC24C2A" w:rsidR="00433510" w:rsidRPr="00433510" w:rsidRDefault="00433510" w:rsidP="00433510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lastRenderedPageBreak/>
        <w:t>ارز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اب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تراکم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پا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ان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که در انتها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دوره درس انجام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شود</w:t>
      </w:r>
      <w:proofErr w:type="spellEnd"/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شامل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آزمون‌ها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کتب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متنوع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است که به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دانشجوان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اجازه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دهد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تا دانش و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مهارت‌ها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خود را در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زم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نه‌ها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مختلف مورد بررس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قرار دهند. 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آزمون‌ها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شامل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آزمون‌ها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کتب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بسته پاسخ مثل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چندگز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نه‌ا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جورکردن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گ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سترده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و درست-نادرست است که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دانشجوان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د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به طور مستق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به سوالات پاسخ دهند. همچن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آزمون‌ها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کتب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باز پاسخ 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ز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شامل تشر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ح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و کوته پاسخ است که در آن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دانشجوان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د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پاسخ‌ها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خود را به صورت کتب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توض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ح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دهند.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آزمون‌ها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استدلال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ز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جزء 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دسته قرار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گ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رند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که شامل آزمون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و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ژگ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کل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د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و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سنار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ونو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س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با ساختن فرض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ه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شوند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و 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ازمند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ارائه استدلال و توج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ه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منطق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از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پاسخ‌ها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است. 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روش ارز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اب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به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دانشجوان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امکان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دهد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تا عمق دانش و توانا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تفکر تحل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ل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و استدلال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خود را در زم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نه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موضوعات مختلف نشان دهند.</w:t>
      </w:r>
    </w:p>
    <w:p w14:paraId="0B9D17E8" w14:textId="77777777" w:rsidR="00433510" w:rsidRDefault="00433510" w:rsidP="0043351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1C14CED" w14:textId="77777777" w:rsidR="00433510" w:rsidRDefault="00433510" w:rsidP="0043351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bookmarkStart w:id="14" w:name="OLE_LINK15"/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</w:t>
      </w:r>
      <w:bookmarkEnd w:id="12"/>
      <w:bookmarkEnd w:id="13"/>
      <w:bookmarkEnd w:id="14"/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bookmarkStart w:id="15" w:name="OLE_LINK18"/>
      <w:bookmarkStart w:id="16" w:name="OLE_LINK19"/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bookmarkEnd w:id="15"/>
    <w:bookmarkEnd w:id="16"/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3613E06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43351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4404C274" w14:textId="77777777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</w:p>
    <w:p w14:paraId="17FE2BA6" w14:textId="69D2930D" w:rsidR="001533A0" w:rsidRPr="00ED1FBD" w:rsidRDefault="00ED1FBD" w:rsidP="00ED1FBD">
      <w:pPr>
        <w:pStyle w:val="ListParagraph"/>
        <w:numPr>
          <w:ilvl w:val="1"/>
          <w:numId w:val="29"/>
        </w:numPr>
        <w:rPr>
          <w:rFonts w:asciiTheme="majorBidi" w:hAnsiTheme="majorBidi" w:cs="B Nazanin"/>
          <w:sz w:val="24"/>
          <w:szCs w:val="24"/>
          <w:lang w:bidi="fa-IR"/>
        </w:rPr>
      </w:pPr>
      <w:r w:rsidRPr="00ED1FBD">
        <w:rPr>
          <w:rFonts w:asciiTheme="majorBidi" w:hAnsiTheme="majorBidi" w:cs="B Nazanin"/>
          <w:sz w:val="24"/>
          <w:szCs w:val="24"/>
          <w:lang w:bidi="fa-IR"/>
        </w:rPr>
        <w:t xml:space="preserve">Lloyd Wai Yee Low, </w:t>
      </w:r>
      <w:proofErr w:type="spellStart"/>
      <w:r w:rsidRPr="00ED1FBD">
        <w:rPr>
          <w:rFonts w:asciiTheme="majorBidi" w:hAnsiTheme="majorBidi" w:cs="B Nazanin"/>
          <w:sz w:val="24"/>
          <w:szCs w:val="24"/>
          <w:lang w:bidi="fa-IR"/>
        </w:rPr>
        <w:t>Martti</w:t>
      </w:r>
      <w:proofErr w:type="spellEnd"/>
      <w:r w:rsidRPr="00ED1FBD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proofErr w:type="spellStart"/>
      <w:r w:rsidRPr="00ED1FBD">
        <w:rPr>
          <w:rFonts w:asciiTheme="majorBidi" w:hAnsiTheme="majorBidi" w:cs="B Nazanin"/>
          <w:sz w:val="24"/>
          <w:szCs w:val="24"/>
          <w:lang w:bidi="fa-IR"/>
        </w:rPr>
        <w:t>Tapani</w:t>
      </w:r>
      <w:proofErr w:type="spellEnd"/>
      <w:r w:rsidRPr="00ED1FBD">
        <w:rPr>
          <w:rFonts w:asciiTheme="majorBidi" w:hAnsiTheme="majorBidi" w:cs="B Nazanin"/>
          <w:sz w:val="24"/>
          <w:szCs w:val="24"/>
          <w:lang w:bidi="fa-IR"/>
        </w:rPr>
        <w:t xml:space="preserve"> Tammi - Practical Bioinformatics for Beginners_ From Raw Sequence Analysis to Machine Learning Applications-World Scientific (2023)</w:t>
      </w:r>
    </w:p>
    <w:p w14:paraId="02EA1920" w14:textId="3558480E" w:rsidR="00ED1FBD" w:rsidRDefault="00ED1FBD" w:rsidP="00ED1FBD">
      <w:pPr>
        <w:pStyle w:val="ListParagraph"/>
        <w:numPr>
          <w:ilvl w:val="1"/>
          <w:numId w:val="29"/>
        </w:numPr>
        <w:rPr>
          <w:rFonts w:asciiTheme="majorBidi" w:hAnsiTheme="majorBidi" w:cs="B Nazanin"/>
          <w:sz w:val="24"/>
          <w:szCs w:val="24"/>
          <w:lang w:bidi="fa-IR"/>
        </w:rPr>
      </w:pPr>
      <w:r w:rsidRPr="00ED1FBD">
        <w:rPr>
          <w:rFonts w:asciiTheme="majorBidi" w:hAnsiTheme="majorBidi" w:cs="B Nazanin"/>
          <w:sz w:val="24"/>
          <w:szCs w:val="24"/>
          <w:lang w:bidi="fa-IR"/>
        </w:rPr>
        <w:t xml:space="preserve">John Paul Mueller, Luca </w:t>
      </w:r>
      <w:proofErr w:type="spellStart"/>
      <w:r w:rsidRPr="00ED1FBD">
        <w:rPr>
          <w:rFonts w:asciiTheme="majorBidi" w:hAnsiTheme="majorBidi" w:cs="B Nazanin"/>
          <w:sz w:val="24"/>
          <w:szCs w:val="24"/>
          <w:lang w:bidi="fa-IR"/>
        </w:rPr>
        <w:t>Massaron</w:t>
      </w:r>
      <w:proofErr w:type="spellEnd"/>
      <w:r w:rsidRPr="00ED1FBD">
        <w:rPr>
          <w:rFonts w:asciiTheme="majorBidi" w:hAnsiTheme="majorBidi" w:cs="B Nazanin"/>
          <w:sz w:val="24"/>
          <w:szCs w:val="24"/>
          <w:lang w:bidi="fa-IR"/>
        </w:rPr>
        <w:t xml:space="preserve"> - Python for Data Science </w:t>
      </w:r>
      <w:proofErr w:type="gramStart"/>
      <w:r w:rsidRPr="00ED1FBD">
        <w:rPr>
          <w:rFonts w:asciiTheme="majorBidi" w:hAnsiTheme="majorBidi" w:cs="B Nazanin"/>
          <w:sz w:val="24"/>
          <w:szCs w:val="24"/>
          <w:lang w:bidi="fa-IR"/>
        </w:rPr>
        <w:t>For</w:t>
      </w:r>
      <w:proofErr w:type="gramEnd"/>
      <w:r w:rsidRPr="00ED1FBD">
        <w:rPr>
          <w:rFonts w:asciiTheme="majorBidi" w:hAnsiTheme="majorBidi" w:cs="B Nazanin"/>
          <w:sz w:val="24"/>
          <w:szCs w:val="24"/>
          <w:lang w:bidi="fa-IR"/>
        </w:rPr>
        <w:t xml:space="preserve"> Dummies, 3rd Edition-Wiley-Scrivener (2023)</w:t>
      </w:r>
    </w:p>
    <w:p w14:paraId="6B70B0E5" w14:textId="3337FDB8" w:rsidR="00ED1FBD" w:rsidRPr="00ED1FBD" w:rsidRDefault="00ED1FBD" w:rsidP="00ED1FBD">
      <w:pPr>
        <w:pStyle w:val="ListParagraph"/>
        <w:numPr>
          <w:ilvl w:val="1"/>
          <w:numId w:val="29"/>
        </w:numPr>
        <w:rPr>
          <w:rFonts w:asciiTheme="majorBidi" w:hAnsiTheme="majorBidi" w:cs="B Nazanin"/>
          <w:sz w:val="24"/>
          <w:szCs w:val="24"/>
          <w:lang w:bidi="fa-IR"/>
        </w:rPr>
      </w:pPr>
      <w:r w:rsidRPr="00ED1FBD">
        <w:rPr>
          <w:rFonts w:asciiTheme="majorBidi" w:hAnsiTheme="majorBidi" w:cs="B Nazanin"/>
          <w:sz w:val="24"/>
          <w:szCs w:val="24"/>
          <w:lang w:bidi="fa-IR"/>
        </w:rPr>
        <w:t>Pevsner, Jonathan - Bioinformatics and Functional Genomics-Wiley-Blackwell (2015)</w:t>
      </w:r>
    </w:p>
    <w:p w14:paraId="0CDD4BE3" w14:textId="77777777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</w:p>
    <w:p w14:paraId="1E97706E" w14:textId="4689E030" w:rsidR="0049722D" w:rsidRDefault="004E2BE7" w:rsidP="0067121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&#13;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DA14" w14:textId="77777777" w:rsidR="00510A80" w:rsidRDefault="00510A80" w:rsidP="00EB6DB3">
      <w:pPr>
        <w:spacing w:after="0" w:line="240" w:lineRule="auto"/>
      </w:pPr>
      <w:r>
        <w:separator/>
      </w:r>
    </w:p>
  </w:endnote>
  <w:endnote w:type="continuationSeparator" w:id="0">
    <w:p w14:paraId="5A4F081A" w14:textId="77777777" w:rsidR="00510A80" w:rsidRDefault="00510A80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IranNastaliq">
    <w:altName w:val="Cambria"/>
    <w:panose1 w:val="020B0604020202020204"/>
    <w:charset w:val="00"/>
    <w:family w:val="roman"/>
    <w:pitch w:val="variable"/>
    <w:sig w:usb0="61002A87" w:usb1="80000000" w:usb2="00000008" w:usb3="00000000" w:csb0="000101FF" w:csb1="00000000"/>
  </w:font>
  <w:font w:name="B Titr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B Mitra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721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6B74" w14:textId="77777777" w:rsidR="00510A80" w:rsidRDefault="00510A80" w:rsidP="00EB6DB3">
      <w:pPr>
        <w:spacing w:after="0" w:line="240" w:lineRule="auto"/>
      </w:pPr>
      <w:r>
        <w:separator/>
      </w:r>
    </w:p>
  </w:footnote>
  <w:footnote w:type="continuationSeparator" w:id="0">
    <w:p w14:paraId="768CEF48" w14:textId="77777777" w:rsidR="00510A80" w:rsidRDefault="00510A80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proofErr w:type="spellStart"/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نظري</w:t>
      </w:r>
      <w:proofErr w:type="spellEnd"/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، </w:t>
      </w:r>
      <w:proofErr w:type="spellStart"/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عملي</w:t>
      </w:r>
      <w:proofErr w:type="spellEnd"/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و یا </w:t>
      </w:r>
      <w:proofErr w:type="spellStart"/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</w:t>
      </w:r>
      <w:proofErr w:type="spellEnd"/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- </w:t>
      </w:r>
      <w:proofErr w:type="spellStart"/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عملي</w:t>
      </w:r>
      <w:proofErr w:type="spellEnd"/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به </w:t>
      </w:r>
      <w:proofErr w:type="spellStart"/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تفكيك</w:t>
      </w:r>
      <w:proofErr w:type="spellEnd"/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تعداد </w:t>
      </w:r>
      <w:proofErr w:type="spellStart"/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واحدهاي</w:t>
      </w:r>
      <w:proofErr w:type="spellEnd"/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D6E"/>
    <w:multiLevelType w:val="multilevel"/>
    <w:tmpl w:val="08E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3F28"/>
    <w:multiLevelType w:val="multilevel"/>
    <w:tmpl w:val="278C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D6CFD"/>
    <w:multiLevelType w:val="multilevel"/>
    <w:tmpl w:val="F67C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96E72"/>
    <w:multiLevelType w:val="multilevel"/>
    <w:tmpl w:val="96D6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066D1"/>
    <w:multiLevelType w:val="multilevel"/>
    <w:tmpl w:val="741C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9201C"/>
    <w:multiLevelType w:val="multilevel"/>
    <w:tmpl w:val="2990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1397C"/>
    <w:multiLevelType w:val="multilevel"/>
    <w:tmpl w:val="220A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32996"/>
    <w:multiLevelType w:val="multilevel"/>
    <w:tmpl w:val="488C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11955"/>
    <w:multiLevelType w:val="multilevel"/>
    <w:tmpl w:val="11DA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C1036"/>
    <w:multiLevelType w:val="multilevel"/>
    <w:tmpl w:val="12D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6334F"/>
    <w:multiLevelType w:val="multilevel"/>
    <w:tmpl w:val="41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A20C2"/>
    <w:multiLevelType w:val="multilevel"/>
    <w:tmpl w:val="C3F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97EE3"/>
    <w:multiLevelType w:val="multilevel"/>
    <w:tmpl w:val="1EE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3407B"/>
    <w:multiLevelType w:val="multilevel"/>
    <w:tmpl w:val="0046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1260A5"/>
    <w:multiLevelType w:val="hybridMultilevel"/>
    <w:tmpl w:val="6420B530"/>
    <w:lvl w:ilvl="0" w:tplc="88B4F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27F8A"/>
    <w:multiLevelType w:val="multilevel"/>
    <w:tmpl w:val="3F1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4E3049"/>
    <w:multiLevelType w:val="multilevel"/>
    <w:tmpl w:val="1F82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086464"/>
    <w:multiLevelType w:val="multilevel"/>
    <w:tmpl w:val="394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B1393D"/>
    <w:multiLevelType w:val="hybridMultilevel"/>
    <w:tmpl w:val="3946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723A8"/>
    <w:multiLevelType w:val="multilevel"/>
    <w:tmpl w:val="46DE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F4F54"/>
    <w:multiLevelType w:val="hybridMultilevel"/>
    <w:tmpl w:val="17568396"/>
    <w:lvl w:ilvl="0" w:tplc="B2480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C6E60"/>
    <w:multiLevelType w:val="multilevel"/>
    <w:tmpl w:val="4F9A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0E2B6D"/>
    <w:multiLevelType w:val="multilevel"/>
    <w:tmpl w:val="752E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36046D"/>
    <w:multiLevelType w:val="multilevel"/>
    <w:tmpl w:val="2610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475984">
    <w:abstractNumId w:val="14"/>
  </w:num>
  <w:num w:numId="2" w16cid:durableId="952590416">
    <w:abstractNumId w:val="15"/>
  </w:num>
  <w:num w:numId="3" w16cid:durableId="130055983">
    <w:abstractNumId w:val="26"/>
  </w:num>
  <w:num w:numId="4" w16cid:durableId="641811187">
    <w:abstractNumId w:val="24"/>
  </w:num>
  <w:num w:numId="5" w16cid:durableId="1277325244">
    <w:abstractNumId w:val="16"/>
  </w:num>
  <w:num w:numId="6" w16cid:durableId="1870143680">
    <w:abstractNumId w:val="10"/>
  </w:num>
  <w:num w:numId="7" w16cid:durableId="883835606">
    <w:abstractNumId w:val="25"/>
  </w:num>
  <w:num w:numId="8" w16cid:durableId="364646795">
    <w:abstractNumId w:val="18"/>
  </w:num>
  <w:num w:numId="9" w16cid:durableId="1152217889">
    <w:abstractNumId w:val="4"/>
  </w:num>
  <w:num w:numId="10" w16cid:durableId="801574613">
    <w:abstractNumId w:val="28"/>
  </w:num>
  <w:num w:numId="11" w16cid:durableId="1275596618">
    <w:abstractNumId w:val="12"/>
  </w:num>
  <w:num w:numId="12" w16cid:durableId="465197584">
    <w:abstractNumId w:val="13"/>
  </w:num>
  <w:num w:numId="13" w16cid:durableId="1728871025">
    <w:abstractNumId w:val="17"/>
  </w:num>
  <w:num w:numId="14" w16cid:durableId="1785953168">
    <w:abstractNumId w:val="1"/>
  </w:num>
  <w:num w:numId="15" w16cid:durableId="1003315113">
    <w:abstractNumId w:val="6"/>
  </w:num>
  <w:num w:numId="16" w16cid:durableId="1879078223">
    <w:abstractNumId w:val="9"/>
  </w:num>
  <w:num w:numId="17" w16cid:durableId="609165819">
    <w:abstractNumId w:val="5"/>
  </w:num>
  <w:num w:numId="18" w16cid:durableId="12652922">
    <w:abstractNumId w:val="21"/>
  </w:num>
  <w:num w:numId="19" w16cid:durableId="1626426730">
    <w:abstractNumId w:val="7"/>
  </w:num>
  <w:num w:numId="20" w16cid:durableId="1943417367">
    <w:abstractNumId w:val="22"/>
  </w:num>
  <w:num w:numId="21" w16cid:durableId="350689615">
    <w:abstractNumId w:val="3"/>
  </w:num>
  <w:num w:numId="22" w16cid:durableId="599725112">
    <w:abstractNumId w:val="8"/>
  </w:num>
  <w:num w:numId="23" w16cid:durableId="770928273">
    <w:abstractNumId w:val="20"/>
  </w:num>
  <w:num w:numId="24" w16cid:durableId="344137445">
    <w:abstractNumId w:val="0"/>
  </w:num>
  <w:num w:numId="25" w16cid:durableId="522742596">
    <w:abstractNumId w:val="27"/>
  </w:num>
  <w:num w:numId="26" w16cid:durableId="957755023">
    <w:abstractNumId w:val="23"/>
  </w:num>
  <w:num w:numId="27" w16cid:durableId="18049532">
    <w:abstractNumId w:val="19"/>
  </w:num>
  <w:num w:numId="28" w16cid:durableId="2123573643">
    <w:abstractNumId w:val="11"/>
  </w:num>
  <w:num w:numId="29" w16cid:durableId="1152067132">
    <w:abstractNumId w:val="29"/>
  </w:num>
  <w:num w:numId="30" w16cid:durableId="27421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312E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33A0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170F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0621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08E1"/>
    <w:rsid w:val="00426476"/>
    <w:rsid w:val="00433510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10A80"/>
    <w:rsid w:val="00527E9F"/>
    <w:rsid w:val="00551073"/>
    <w:rsid w:val="00562721"/>
    <w:rsid w:val="00563CA3"/>
    <w:rsid w:val="00592F5F"/>
    <w:rsid w:val="005A67D4"/>
    <w:rsid w:val="005A73D4"/>
    <w:rsid w:val="005D7900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1210"/>
    <w:rsid w:val="0067621F"/>
    <w:rsid w:val="00684E56"/>
    <w:rsid w:val="006B2B6B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96C7C"/>
    <w:rsid w:val="007A24C6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00F23"/>
    <w:rsid w:val="00914CAC"/>
    <w:rsid w:val="00933443"/>
    <w:rsid w:val="009340B5"/>
    <w:rsid w:val="009375F5"/>
    <w:rsid w:val="00946D4D"/>
    <w:rsid w:val="00971252"/>
    <w:rsid w:val="009A0090"/>
    <w:rsid w:val="009E629C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359C7"/>
    <w:rsid w:val="00D47EB7"/>
    <w:rsid w:val="00D92DAC"/>
    <w:rsid w:val="00DB28EF"/>
    <w:rsid w:val="00DB4835"/>
    <w:rsid w:val="00DC7F56"/>
    <w:rsid w:val="00E049FC"/>
    <w:rsid w:val="00E270DE"/>
    <w:rsid w:val="00E358C8"/>
    <w:rsid w:val="00E61F9C"/>
    <w:rsid w:val="00E66CAF"/>
    <w:rsid w:val="00E66E78"/>
    <w:rsid w:val="00E95490"/>
    <w:rsid w:val="00EB6DB3"/>
    <w:rsid w:val="00EC047C"/>
    <w:rsid w:val="00EC2D0A"/>
    <w:rsid w:val="00ED1FBD"/>
    <w:rsid w:val="00EF53E0"/>
    <w:rsid w:val="00F01A6D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034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B13A269-DCA6-0246-AC0B-B69BB60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C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C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D17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.eatemadi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2EA5-DDB1-4FE0-8FB4-A3E48303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Microsoft Office User</cp:lastModifiedBy>
  <cp:revision>15</cp:revision>
  <cp:lastPrinted>2020-08-02T12:25:00Z</cp:lastPrinted>
  <dcterms:created xsi:type="dcterms:W3CDTF">2020-08-26T11:03:00Z</dcterms:created>
  <dcterms:modified xsi:type="dcterms:W3CDTF">2024-08-21T07:20:00Z</dcterms:modified>
</cp:coreProperties>
</file>